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584" w14:textId="722C90FA" w:rsidR="00DB6ACA" w:rsidRPr="002B7A3A" w:rsidRDefault="00DB6ACA" w:rsidP="00DB6ACA">
      <w:pPr>
        <w:jc w:val="center"/>
        <w:rPr>
          <w:b/>
          <w:bCs/>
          <w:sz w:val="32"/>
          <w:szCs w:val="32"/>
          <w:u w:val="single"/>
        </w:rPr>
      </w:pPr>
      <w:r w:rsidRPr="002B7A3A">
        <w:rPr>
          <w:b/>
          <w:bCs/>
          <w:sz w:val="32"/>
          <w:szCs w:val="32"/>
          <w:u w:val="single"/>
        </w:rPr>
        <w:t>Refraction Waiver</w:t>
      </w:r>
    </w:p>
    <w:p w14:paraId="70EA95EF" w14:textId="2C55A82A" w:rsidR="00DB6ACA" w:rsidRPr="002B7A3A" w:rsidRDefault="00DB6ACA" w:rsidP="00DB6ACA">
      <w:pPr>
        <w:rPr>
          <w:sz w:val="24"/>
          <w:szCs w:val="24"/>
        </w:rPr>
      </w:pPr>
      <w:r>
        <w:rPr>
          <w:sz w:val="28"/>
          <w:szCs w:val="28"/>
        </w:rPr>
        <w:tab/>
      </w:r>
      <w:r w:rsidRPr="002B7A3A">
        <w:rPr>
          <w:sz w:val="24"/>
          <w:szCs w:val="24"/>
        </w:rPr>
        <w:t xml:space="preserve">Refraction is the procedure during which the doctor checks your vision to determine an accurate and updated eyeglass prescription. Medicare and an increasing number of commercial insurance carriers DO NOT COVER refractions. As a result, Medicare and other commercial insurances require us to charge the patient for this service in addition to your co-pay and/or deductible. To determine if your insurance covers refraction, you can call your insurance company to inquire if </w:t>
      </w:r>
      <w:r w:rsidRPr="002B7A3A">
        <w:rPr>
          <w:i/>
          <w:iCs/>
          <w:sz w:val="24"/>
          <w:szCs w:val="24"/>
        </w:rPr>
        <w:t>Refraction (CPT code 92015)</w:t>
      </w:r>
      <w:r w:rsidRPr="002B7A3A">
        <w:rPr>
          <w:sz w:val="24"/>
          <w:szCs w:val="24"/>
        </w:rPr>
        <w:t xml:space="preserve"> is a covered benefit. </w:t>
      </w:r>
    </w:p>
    <w:p w14:paraId="1245F1A9" w14:textId="4C85F5BD" w:rsidR="00DB6ACA" w:rsidRPr="002B7A3A" w:rsidRDefault="00DB6ACA" w:rsidP="00DB6ACA">
      <w:pPr>
        <w:rPr>
          <w:sz w:val="24"/>
          <w:szCs w:val="24"/>
        </w:rPr>
      </w:pPr>
      <w:r w:rsidRPr="002B7A3A">
        <w:rPr>
          <w:sz w:val="24"/>
          <w:szCs w:val="24"/>
        </w:rPr>
        <w:tab/>
        <w:t xml:space="preserve">Excellent Vision charges </w:t>
      </w:r>
      <w:r w:rsidRPr="002B7A3A">
        <w:rPr>
          <w:b/>
          <w:bCs/>
          <w:sz w:val="24"/>
          <w:szCs w:val="24"/>
          <w:u w:val="single"/>
        </w:rPr>
        <w:t xml:space="preserve">$45.00 </w:t>
      </w:r>
      <w:r w:rsidRPr="002B7A3A">
        <w:rPr>
          <w:sz w:val="24"/>
          <w:szCs w:val="24"/>
        </w:rPr>
        <w:t xml:space="preserve">for refraction and the prescription is valid for 2 years. If refraction is not a covered benefit through your insurance, you will be responsible for this charge. </w:t>
      </w:r>
    </w:p>
    <w:p w14:paraId="5BED7632" w14:textId="4BD95BF1" w:rsidR="00DB6ACA" w:rsidRPr="002B7A3A" w:rsidRDefault="00DB6ACA" w:rsidP="00DB6ACA">
      <w:pPr>
        <w:rPr>
          <w:sz w:val="24"/>
          <w:szCs w:val="24"/>
        </w:rPr>
      </w:pPr>
      <w:r w:rsidRPr="002B7A3A">
        <w:rPr>
          <w:sz w:val="24"/>
          <w:szCs w:val="24"/>
        </w:rPr>
        <w:tab/>
        <w:t xml:space="preserve">You can choose </w:t>
      </w:r>
      <w:r w:rsidRPr="002B7A3A">
        <w:rPr>
          <w:b/>
          <w:bCs/>
          <w:sz w:val="24"/>
          <w:szCs w:val="24"/>
          <w:u w:val="single"/>
        </w:rPr>
        <w:t>not</w:t>
      </w:r>
      <w:r w:rsidRPr="002B7A3A">
        <w:rPr>
          <w:sz w:val="24"/>
          <w:szCs w:val="24"/>
        </w:rPr>
        <w:t xml:space="preserve"> to have a </w:t>
      </w:r>
      <w:r w:rsidR="002B7A3A" w:rsidRPr="002B7A3A">
        <w:rPr>
          <w:sz w:val="24"/>
          <w:szCs w:val="24"/>
        </w:rPr>
        <w:t>refraction</w:t>
      </w:r>
      <w:r w:rsidRPr="002B7A3A">
        <w:rPr>
          <w:sz w:val="24"/>
          <w:szCs w:val="24"/>
        </w:rPr>
        <w:t xml:space="preserve"> performed. Please be aware that by waiving the refraction, you </w:t>
      </w:r>
      <w:r w:rsidRPr="002B7A3A">
        <w:rPr>
          <w:b/>
          <w:bCs/>
          <w:sz w:val="24"/>
          <w:szCs w:val="24"/>
          <w:u w:val="single"/>
        </w:rPr>
        <w:t>will not</w:t>
      </w:r>
      <w:r w:rsidRPr="002B7A3A">
        <w:rPr>
          <w:sz w:val="24"/>
          <w:szCs w:val="24"/>
        </w:rPr>
        <w:t xml:space="preserve"> be able to receive a new eyeglass prescription. Should you need a new prescription later, you will need to come back to our office for an appointment to undergo refraction. </w:t>
      </w:r>
    </w:p>
    <w:p w14:paraId="279EA47D" w14:textId="77777777" w:rsidR="002B7A3A" w:rsidRDefault="002B7A3A" w:rsidP="00DB6ACA">
      <w:pPr>
        <w:rPr>
          <w:sz w:val="28"/>
          <w:szCs w:val="28"/>
        </w:rPr>
      </w:pPr>
    </w:p>
    <w:p w14:paraId="3B957654" w14:textId="5E76BB16" w:rsidR="002B7A3A" w:rsidRPr="002B7A3A" w:rsidRDefault="002B7A3A" w:rsidP="00DB6ACA">
      <w:pPr>
        <w:rPr>
          <w:b/>
          <w:bCs/>
          <w:sz w:val="24"/>
          <w:szCs w:val="24"/>
        </w:rPr>
      </w:pPr>
      <w:r w:rsidRPr="002B7A3A">
        <w:rPr>
          <w:b/>
          <w:bCs/>
          <w:sz w:val="24"/>
          <w:szCs w:val="24"/>
        </w:rPr>
        <w:t xml:space="preserve">I have read the above and elect: </w:t>
      </w:r>
    </w:p>
    <w:p w14:paraId="7873AC8C" w14:textId="3E2DF1B2" w:rsidR="002B7A3A" w:rsidRPr="002B7A3A" w:rsidRDefault="002B7A3A" w:rsidP="002B7A3A">
      <w:pPr>
        <w:pStyle w:val="ListParagraph"/>
        <w:numPr>
          <w:ilvl w:val="0"/>
          <w:numId w:val="1"/>
        </w:numPr>
        <w:rPr>
          <w:sz w:val="24"/>
          <w:szCs w:val="24"/>
        </w:rPr>
      </w:pPr>
      <w:r w:rsidRPr="002B7A3A">
        <w:rPr>
          <w:sz w:val="24"/>
          <w:szCs w:val="24"/>
        </w:rPr>
        <w:t>Not to undergo refraction during my visit today. I understand that in case I need a valid eyeglass prescription in the future, I will have to come back for an appointment to undergo refraction.</w:t>
      </w:r>
    </w:p>
    <w:p w14:paraId="63EE9B8F" w14:textId="77777777" w:rsidR="002B7A3A" w:rsidRPr="002B7A3A" w:rsidRDefault="002B7A3A" w:rsidP="002B7A3A">
      <w:pPr>
        <w:rPr>
          <w:sz w:val="24"/>
          <w:szCs w:val="24"/>
        </w:rPr>
      </w:pPr>
    </w:p>
    <w:p w14:paraId="6E3F529D" w14:textId="65AF6435" w:rsidR="002B7A3A" w:rsidRPr="002B7A3A" w:rsidRDefault="002B7A3A" w:rsidP="002B7A3A">
      <w:pPr>
        <w:pStyle w:val="ListParagraph"/>
        <w:numPr>
          <w:ilvl w:val="0"/>
          <w:numId w:val="1"/>
        </w:numPr>
        <w:rPr>
          <w:sz w:val="24"/>
          <w:szCs w:val="24"/>
        </w:rPr>
      </w:pPr>
      <w:r w:rsidRPr="002B7A3A">
        <w:rPr>
          <w:sz w:val="24"/>
          <w:szCs w:val="24"/>
        </w:rPr>
        <w:t xml:space="preserve">To undergo refraction today. I am responsible for the service fee of </w:t>
      </w:r>
      <w:r w:rsidRPr="002B7A3A">
        <w:rPr>
          <w:b/>
          <w:bCs/>
          <w:sz w:val="24"/>
          <w:szCs w:val="24"/>
          <w:u w:val="single"/>
        </w:rPr>
        <w:t>$45.00</w:t>
      </w:r>
      <w:r w:rsidRPr="002B7A3A">
        <w:rPr>
          <w:sz w:val="24"/>
          <w:szCs w:val="24"/>
        </w:rPr>
        <w:t xml:space="preserve"> that is not covered by Medicare. </w:t>
      </w:r>
    </w:p>
    <w:p w14:paraId="5C437229" w14:textId="77777777" w:rsidR="002B7A3A" w:rsidRPr="002B7A3A" w:rsidRDefault="002B7A3A" w:rsidP="002B7A3A">
      <w:pPr>
        <w:pStyle w:val="ListParagraph"/>
        <w:rPr>
          <w:sz w:val="24"/>
          <w:szCs w:val="24"/>
        </w:rPr>
      </w:pPr>
    </w:p>
    <w:p w14:paraId="79661513" w14:textId="05A07B85" w:rsidR="002B7A3A" w:rsidRPr="002B7A3A" w:rsidRDefault="002B7A3A" w:rsidP="002B7A3A">
      <w:pPr>
        <w:pStyle w:val="ListParagraph"/>
        <w:numPr>
          <w:ilvl w:val="0"/>
          <w:numId w:val="1"/>
        </w:numPr>
        <w:rPr>
          <w:sz w:val="24"/>
          <w:szCs w:val="24"/>
        </w:rPr>
      </w:pPr>
      <w:r w:rsidRPr="002B7A3A">
        <w:rPr>
          <w:sz w:val="24"/>
          <w:szCs w:val="24"/>
        </w:rPr>
        <w:t xml:space="preserve">To undergo refraction today. Please attempt to bill my commercial insurance for the refraction service. I understand that I will be responsible for any balance that my insurance does not cover. </w:t>
      </w:r>
    </w:p>
    <w:p w14:paraId="2AA5235D" w14:textId="77777777" w:rsidR="002B7A3A" w:rsidRPr="002B7A3A" w:rsidRDefault="002B7A3A" w:rsidP="002B7A3A">
      <w:pPr>
        <w:pStyle w:val="ListParagraph"/>
        <w:rPr>
          <w:sz w:val="24"/>
          <w:szCs w:val="24"/>
        </w:rPr>
      </w:pPr>
    </w:p>
    <w:p w14:paraId="7AC675E1" w14:textId="15E80B82" w:rsidR="002B7A3A" w:rsidRPr="002B7A3A" w:rsidRDefault="002B7A3A" w:rsidP="002B7A3A">
      <w:pPr>
        <w:rPr>
          <w:sz w:val="24"/>
          <w:szCs w:val="24"/>
        </w:rPr>
      </w:pPr>
      <w:r w:rsidRPr="002B7A3A">
        <w:rPr>
          <w:sz w:val="24"/>
          <w:szCs w:val="24"/>
        </w:rPr>
        <w:t>Please print your name: _______________________________________________</w:t>
      </w:r>
    </w:p>
    <w:p w14:paraId="7774879C" w14:textId="44FD4F3C" w:rsidR="002B7A3A" w:rsidRPr="002B7A3A" w:rsidRDefault="002B7A3A" w:rsidP="002B7A3A">
      <w:pPr>
        <w:rPr>
          <w:sz w:val="24"/>
          <w:szCs w:val="24"/>
        </w:rPr>
      </w:pPr>
      <w:r w:rsidRPr="002B7A3A">
        <w:rPr>
          <w:sz w:val="24"/>
          <w:szCs w:val="24"/>
        </w:rPr>
        <w:t>Signature: __________________________________________________________</w:t>
      </w:r>
    </w:p>
    <w:p w14:paraId="1275F029" w14:textId="525712FF" w:rsidR="002B7A3A" w:rsidRPr="002B7A3A" w:rsidRDefault="002B7A3A" w:rsidP="002B7A3A">
      <w:pPr>
        <w:rPr>
          <w:sz w:val="24"/>
          <w:szCs w:val="24"/>
        </w:rPr>
      </w:pPr>
      <w:r w:rsidRPr="002B7A3A">
        <w:rPr>
          <w:sz w:val="24"/>
          <w:szCs w:val="24"/>
        </w:rPr>
        <w:t>Date: ___________</w:t>
      </w:r>
      <w:r>
        <w:rPr>
          <w:sz w:val="24"/>
          <w:szCs w:val="24"/>
        </w:rPr>
        <w:t>_____________</w:t>
      </w:r>
    </w:p>
    <w:sectPr w:rsidR="002B7A3A" w:rsidRPr="002B7A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7EED" w14:textId="77777777" w:rsidR="00677900" w:rsidRDefault="00677900" w:rsidP="00DB6ACA">
      <w:pPr>
        <w:spacing w:after="0" w:line="240" w:lineRule="auto"/>
      </w:pPr>
      <w:r>
        <w:separator/>
      </w:r>
    </w:p>
  </w:endnote>
  <w:endnote w:type="continuationSeparator" w:id="0">
    <w:p w14:paraId="1F89CC6C" w14:textId="77777777" w:rsidR="00677900" w:rsidRDefault="00677900" w:rsidP="00DB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720F" w14:textId="77777777" w:rsidR="00677900" w:rsidRDefault="00677900" w:rsidP="00DB6ACA">
      <w:pPr>
        <w:spacing w:after="0" w:line="240" w:lineRule="auto"/>
      </w:pPr>
      <w:r>
        <w:separator/>
      </w:r>
    </w:p>
  </w:footnote>
  <w:footnote w:type="continuationSeparator" w:id="0">
    <w:p w14:paraId="2DA0E950" w14:textId="77777777" w:rsidR="00677900" w:rsidRDefault="00677900" w:rsidP="00DB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62EE7" w14:textId="70B16634" w:rsidR="00DB6ACA" w:rsidRDefault="00DB6ACA" w:rsidP="00DB6ACA">
    <w:pPr>
      <w:pStyle w:val="Header"/>
      <w:jc w:val="center"/>
    </w:pPr>
    <w:r>
      <w:rPr>
        <w:noProof/>
      </w:rPr>
      <w:drawing>
        <wp:inline distT="0" distB="0" distL="0" distR="0" wp14:anchorId="60AADBB7" wp14:editId="11E203F3">
          <wp:extent cx="3114675" cy="1371600"/>
          <wp:effectExtent l="0" t="0" r="9525" b="0"/>
          <wp:docPr id="1225515415"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15415" name="Picture 1" descr="A blu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4675" cy="1371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5D6F"/>
    <w:multiLevelType w:val="hybridMultilevel"/>
    <w:tmpl w:val="0ADA8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76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CA"/>
    <w:rsid w:val="002511DC"/>
    <w:rsid w:val="002B7A3A"/>
    <w:rsid w:val="004D16E9"/>
    <w:rsid w:val="00561EBE"/>
    <w:rsid w:val="00677900"/>
    <w:rsid w:val="00C705A0"/>
    <w:rsid w:val="00DB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D232D"/>
  <w15:chartTrackingRefBased/>
  <w15:docId w15:val="{C7AE1574-60E0-45FA-9C86-BDBAD61D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ACA"/>
  </w:style>
  <w:style w:type="paragraph" w:styleId="Footer">
    <w:name w:val="footer"/>
    <w:basedOn w:val="Normal"/>
    <w:link w:val="FooterChar"/>
    <w:uiPriority w:val="99"/>
    <w:unhideWhenUsed/>
    <w:rsid w:val="00DB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ACA"/>
  </w:style>
  <w:style w:type="paragraph" w:styleId="ListParagraph">
    <w:name w:val="List Paragraph"/>
    <w:basedOn w:val="Normal"/>
    <w:uiPriority w:val="34"/>
    <w:qFormat/>
    <w:rsid w:val="002B7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SPARE21</dc:creator>
  <cp:keywords/>
  <dc:description/>
  <cp:lastModifiedBy>SPARE21</cp:lastModifiedBy>
  <cp:revision>2</cp:revision>
  <dcterms:created xsi:type="dcterms:W3CDTF">2023-08-22T17:54:00Z</dcterms:created>
  <dcterms:modified xsi:type="dcterms:W3CDTF">2023-08-23T13:07:00Z</dcterms:modified>
</cp:coreProperties>
</file>